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C634" w14:textId="77777777" w:rsidR="002A49A6" w:rsidRDefault="002A49A6">
      <w:pPr>
        <w:tabs>
          <w:tab w:val="left" w:pos="9356"/>
        </w:tabs>
      </w:pPr>
    </w:p>
    <w:p w14:paraId="3BE397D3" w14:textId="77777777" w:rsidR="002A49A6" w:rsidRDefault="00000000">
      <w:pPr>
        <w:ind w:left="567"/>
        <w:rPr>
          <w:b/>
          <w:u w:val="single"/>
        </w:rPr>
      </w:pPr>
      <w:bookmarkStart w:id="0" w:name="_gjdgxs" w:colFirst="0" w:colLast="0"/>
      <w:bookmarkEnd w:id="0"/>
      <w:r>
        <w:rPr>
          <w:b/>
          <w:u w:val="single"/>
        </w:rPr>
        <w:t>Verslag ARB Thema-avond Veilig Sportklimaat</w:t>
      </w:r>
    </w:p>
    <w:p w14:paraId="254458D0" w14:textId="6F4881B7" w:rsidR="002A49A6" w:rsidRDefault="00000000">
      <w:pPr>
        <w:ind w:left="567"/>
        <w:rPr>
          <w:i/>
        </w:rPr>
      </w:pPr>
      <w:bookmarkStart w:id="1" w:name="_db1sebqzivje" w:colFirst="0" w:colLast="0"/>
      <w:bookmarkEnd w:id="1"/>
      <w:r>
        <w:rPr>
          <w:i/>
        </w:rPr>
        <w:t xml:space="preserve">Datum en </w:t>
      </w:r>
      <w:r w:rsidR="00340220">
        <w:rPr>
          <w:i/>
        </w:rPr>
        <w:t>tijdstip: 16</w:t>
      </w:r>
      <w:r>
        <w:rPr>
          <w:i/>
        </w:rPr>
        <w:t xml:space="preserve"> januari </w:t>
      </w:r>
      <w:r w:rsidR="00340220">
        <w:rPr>
          <w:i/>
        </w:rPr>
        <w:t>2023, 1930</w:t>
      </w:r>
      <w:r>
        <w:rPr>
          <w:i/>
        </w:rPr>
        <w:t>-2100u</w:t>
      </w:r>
      <w:r>
        <w:rPr>
          <w:u w:val="single"/>
        </w:rPr>
        <w:br/>
      </w:r>
      <w:r>
        <w:rPr>
          <w:i/>
        </w:rPr>
        <w:t>Locatie: R.K. RIC (Korte O</w:t>
      </w:r>
      <w:r w:rsidR="00340220">
        <w:rPr>
          <w:i/>
        </w:rPr>
        <w:t>u</w:t>
      </w:r>
      <w:r>
        <w:rPr>
          <w:i/>
        </w:rPr>
        <w:t>derkerkerdijk 32 1096 AC Amsterdam)</w:t>
      </w:r>
    </w:p>
    <w:p w14:paraId="4A0FF143" w14:textId="77777777" w:rsidR="002A49A6" w:rsidRDefault="00000000">
      <w:pPr>
        <w:ind w:left="567"/>
        <w:rPr>
          <w:i/>
        </w:rPr>
      </w:pPr>
      <w:bookmarkStart w:id="2" w:name="_xshxug5bhxkr" w:colFirst="0" w:colLast="0"/>
      <w:bookmarkEnd w:id="2"/>
      <w:r>
        <w:rPr>
          <w:i/>
        </w:rPr>
        <w:t xml:space="preserve">Aanwezig: </w:t>
      </w:r>
      <w:r>
        <w:rPr>
          <w:i/>
        </w:rPr>
        <w:tab/>
        <w:t>- 18 personen van lidverenigingen</w:t>
      </w:r>
      <w:r>
        <w:rPr>
          <w:i/>
        </w:rPr>
        <w:br/>
      </w:r>
      <w:r>
        <w:rPr>
          <w:i/>
        </w:rPr>
        <w:tab/>
      </w:r>
      <w:r>
        <w:rPr>
          <w:i/>
        </w:rPr>
        <w:tab/>
      </w:r>
      <w:r>
        <w:rPr>
          <w:i/>
        </w:rPr>
        <w:tab/>
        <w:t>- Tessa Knaven (vertrouwenscontactpersoon KNRB)</w:t>
      </w:r>
      <w:r>
        <w:rPr>
          <w:i/>
        </w:rPr>
        <w:br/>
      </w:r>
      <w:r>
        <w:rPr>
          <w:i/>
        </w:rPr>
        <w:tab/>
      </w:r>
      <w:r>
        <w:rPr>
          <w:i/>
        </w:rPr>
        <w:tab/>
      </w:r>
      <w:r>
        <w:rPr>
          <w:i/>
        </w:rPr>
        <w:tab/>
        <w:t xml:space="preserve">- Liesbeth Driest (voorzitter ARB) </w:t>
      </w:r>
    </w:p>
    <w:p w14:paraId="60A77F0A" w14:textId="0D816DDF" w:rsidR="002A49A6" w:rsidRDefault="00000000">
      <w:pPr>
        <w:ind w:left="567"/>
      </w:pPr>
      <w:bookmarkStart w:id="3" w:name="_cm4h9d59df1t" w:colFirst="0" w:colLast="0"/>
      <w:bookmarkEnd w:id="3"/>
      <w:r>
        <w:t xml:space="preserve">Aanleiding voor de thema-avond is het onderzoek van de KNRB naar het topsportklimaat in de aanloop naar de Olympische Spelen in Beijing 2022. De conclusie van het onderzoek was dat er in de sociale omgang binnen TeamNL een onveilig klimaat was ontstaan. De conclusie van het onderzoek was voor het bondsbestuur aanleiding om de technisch directeur te schorsen, hetgeen inmiddels weer is teruggedraaid. Op de Algemene Vergadering van 26 november lichtte het bestuur van de KNRB de stappen toe die het onderneemt om het topsportklimaat te verbeteren. Naar aanleiding daarvan hebben de ARB-leden vastgesteld dat er voor de verenigingen zelf een taak is weggelegd om ervoor te zorgen dat de roeisport in de basis een veilig sportklimaat heeft. Onderlinge gedachtenvorming over </w:t>
      </w:r>
      <w:r w:rsidR="00340220">
        <w:t>het onderwerp</w:t>
      </w:r>
      <w:r>
        <w:t xml:space="preserve"> werd nuttig geacht, reden waarom </w:t>
      </w:r>
      <w:r w:rsidR="00340220">
        <w:t>deze themabijeenkomst werd belegd.</w:t>
      </w:r>
    </w:p>
    <w:p w14:paraId="14C18B76" w14:textId="77777777" w:rsidR="002A49A6" w:rsidRDefault="00000000">
      <w:pPr>
        <w:ind w:left="567"/>
      </w:pPr>
      <w:bookmarkStart w:id="4" w:name="_q2ljrtewrex6" w:colFirst="0" w:colLast="0"/>
      <w:bookmarkEnd w:id="4"/>
      <w:r>
        <w:t xml:space="preserve">Tessa Knaven (vertrouwenscontactpersoon bij de KNRB) was op uitnodiging aanwezig. Zij nodigde verenigingen uit contact op te nemen met haar, of haar collega’s als er zich concrete situaties voordoen die begeleiding behoeven. Ook bevestigde zij de insteek van de thema-avond, dat bewustwording de belangrijkste (eerste) stap is. Voor nadere informatie verwees zij naar de basiseisen die het NOC*NSF stelt voor sociale veiligheid binnen sport, zoals die beschikbaar is op haar </w:t>
      </w:r>
      <w:hyperlink r:id="rId7">
        <w:r>
          <w:rPr>
            <w:color w:val="1155CC"/>
            <w:u w:val="single"/>
          </w:rPr>
          <w:t>site</w:t>
        </w:r>
      </w:hyperlink>
      <w:r>
        <w:t>, met de volgende 4 basiseisen:</w:t>
      </w:r>
    </w:p>
    <w:p w14:paraId="600FE5C3" w14:textId="77777777" w:rsidR="002A49A6" w:rsidRDefault="00000000">
      <w:pPr>
        <w:numPr>
          <w:ilvl w:val="0"/>
          <w:numId w:val="5"/>
        </w:numPr>
        <w:spacing w:after="0"/>
      </w:pPr>
      <w:bookmarkStart w:id="5" w:name="_qfld15o4nc0v" w:colFirst="0" w:colLast="0"/>
      <w:bookmarkEnd w:id="5"/>
      <w:r>
        <w:t>Gratis VOG</w:t>
      </w:r>
    </w:p>
    <w:p w14:paraId="5CEE5702" w14:textId="77777777" w:rsidR="002A49A6" w:rsidRDefault="00000000">
      <w:pPr>
        <w:numPr>
          <w:ilvl w:val="0"/>
          <w:numId w:val="5"/>
        </w:numPr>
        <w:spacing w:after="0"/>
      </w:pPr>
      <w:bookmarkStart w:id="6" w:name="_wad3pp73bfjl" w:colFirst="0" w:colLast="0"/>
      <w:bookmarkEnd w:id="6"/>
      <w:r>
        <w:t>Gedragscode Sport (jaarlijkse communicatie naar leden)</w:t>
      </w:r>
    </w:p>
    <w:p w14:paraId="3E8CDA84" w14:textId="77777777" w:rsidR="002A49A6" w:rsidRDefault="00000000">
      <w:pPr>
        <w:numPr>
          <w:ilvl w:val="0"/>
          <w:numId w:val="5"/>
        </w:numPr>
        <w:spacing w:after="0"/>
      </w:pPr>
      <w:bookmarkStart w:id="7" w:name="_1d8b0fj9w2x1" w:colFirst="0" w:colLast="0"/>
      <w:bookmarkEnd w:id="7"/>
      <w:r>
        <w:t>Vertrouwenscontactpersoon (VCP)</w:t>
      </w:r>
    </w:p>
    <w:p w14:paraId="3CA7DE48" w14:textId="77777777" w:rsidR="002A49A6" w:rsidRPr="00340220" w:rsidRDefault="00000000">
      <w:pPr>
        <w:numPr>
          <w:ilvl w:val="0"/>
          <w:numId w:val="5"/>
        </w:numPr>
        <w:rPr>
          <w:lang w:val="en-GB"/>
        </w:rPr>
      </w:pPr>
      <w:bookmarkStart w:id="8" w:name="_tgtdtmxarmmj" w:colFirst="0" w:colLast="0"/>
      <w:bookmarkEnd w:id="8"/>
      <w:r w:rsidRPr="00340220">
        <w:rPr>
          <w:lang w:val="en-GB"/>
        </w:rPr>
        <w:t>Cursus of e-learning voor trainer-coaches</w:t>
      </w:r>
    </w:p>
    <w:p w14:paraId="0F075251" w14:textId="34D6637B" w:rsidR="002A49A6" w:rsidRDefault="00000000">
      <w:pPr>
        <w:ind w:left="567"/>
      </w:pPr>
      <w:bookmarkStart w:id="9" w:name="_m0bl3nus20h" w:colFirst="0" w:colLast="0"/>
      <w:bookmarkEnd w:id="9"/>
      <w:r>
        <w:t xml:space="preserve">Ter voorbereiding op de Thema-avond heeft Liesbeth met diverse bestuurders binnen de ARB gesproken. Op basis van die gesprekken zijn 4 </w:t>
      </w:r>
      <w:r w:rsidR="00900B4D">
        <w:t>subthema’s gedestilleerd</w:t>
      </w:r>
      <w:r>
        <w:t xml:space="preserve">, die eerst groepsgewijs en vervolgens plenair zijn besproken. De </w:t>
      </w:r>
      <w:r w:rsidR="00900B4D">
        <w:t>conclusies kunnen</w:t>
      </w:r>
      <w:r>
        <w:t xml:space="preserve"> als volgt worden samengevat: </w:t>
      </w:r>
    </w:p>
    <w:p w14:paraId="26ED9EF5" w14:textId="77777777" w:rsidR="002A49A6" w:rsidRDefault="00000000">
      <w:pPr>
        <w:numPr>
          <w:ilvl w:val="0"/>
          <w:numId w:val="4"/>
        </w:numPr>
        <w:pBdr>
          <w:top w:val="nil"/>
          <w:left w:val="nil"/>
          <w:bottom w:val="nil"/>
          <w:right w:val="nil"/>
          <w:between w:val="nil"/>
        </w:pBdr>
        <w:spacing w:after="0" w:line="240" w:lineRule="auto"/>
        <w:rPr>
          <w:color w:val="000000"/>
        </w:rPr>
      </w:pPr>
      <w:bookmarkStart w:id="10" w:name="_64re9ah56goz" w:colFirst="0" w:colLast="0"/>
      <w:bookmarkEnd w:id="10"/>
      <w:r>
        <w:rPr>
          <w:b/>
        </w:rPr>
        <w:t>Selectieprocedures</w:t>
      </w:r>
    </w:p>
    <w:p w14:paraId="04F7D2F5" w14:textId="77777777" w:rsidR="002A49A6" w:rsidRDefault="002A49A6">
      <w:pPr>
        <w:pBdr>
          <w:top w:val="nil"/>
          <w:left w:val="nil"/>
          <w:bottom w:val="nil"/>
          <w:right w:val="nil"/>
          <w:between w:val="nil"/>
        </w:pBdr>
        <w:spacing w:after="0" w:line="240" w:lineRule="auto"/>
        <w:ind w:left="927"/>
        <w:rPr>
          <w:b/>
        </w:rPr>
      </w:pPr>
      <w:bookmarkStart w:id="11" w:name="_9fay4na44yu8" w:colFirst="0" w:colLast="0"/>
      <w:bookmarkEnd w:id="11"/>
    </w:p>
    <w:p w14:paraId="3264AC17" w14:textId="0E3A789D" w:rsidR="002A49A6" w:rsidRDefault="00000000">
      <w:pPr>
        <w:pBdr>
          <w:top w:val="nil"/>
          <w:left w:val="nil"/>
          <w:bottom w:val="nil"/>
          <w:right w:val="nil"/>
          <w:between w:val="nil"/>
        </w:pBdr>
        <w:spacing w:after="0" w:line="240" w:lineRule="auto"/>
        <w:ind w:left="720"/>
      </w:pPr>
      <w:bookmarkStart w:id="12" w:name="_fa7zct12ki65" w:colFirst="0" w:colLast="0"/>
      <w:bookmarkEnd w:id="12"/>
      <w:r>
        <w:t>Het belang van een groter bewustzijn dat selectieprocedures voor de uitgeselecteerden per definitie een negatieve ervaring zijn, wordt breed onderschreven. Naarmate de inspanning van de uitgeselecteerde groter was en de kans op succes ook, kan uitselecteren geregeld als traumatisch wordt ervaren. Dit geldt ook voor boten toewijzingen, in het geval een minder goede boot wordt toegewezen dan verwacht</w:t>
      </w:r>
      <w:r w:rsidR="00340220">
        <w:t xml:space="preserve"> of </w:t>
      </w:r>
      <w:r>
        <w:t xml:space="preserve">gehoopt. Niet zelden leidt een negatieve uitkomst tot frustraties die jarenlang kunnen aanhouden, of zelfs </w:t>
      </w:r>
      <w:r w:rsidR="00340220">
        <w:t xml:space="preserve">kan </w:t>
      </w:r>
      <w:r>
        <w:t xml:space="preserve">leiden tot beëindiging van het lidmaatschap of sportbeoefening. </w:t>
      </w:r>
    </w:p>
    <w:p w14:paraId="5B2AB2D7" w14:textId="77777777" w:rsidR="002A49A6" w:rsidRDefault="002A49A6">
      <w:pPr>
        <w:pBdr>
          <w:top w:val="nil"/>
          <w:left w:val="nil"/>
          <w:bottom w:val="nil"/>
          <w:right w:val="nil"/>
          <w:between w:val="nil"/>
        </w:pBdr>
        <w:spacing w:after="0" w:line="240" w:lineRule="auto"/>
        <w:ind w:left="720"/>
      </w:pPr>
      <w:bookmarkStart w:id="13" w:name="_f5v1ki9crat8" w:colFirst="0" w:colLast="0"/>
      <w:bookmarkEnd w:id="13"/>
    </w:p>
    <w:p w14:paraId="101BBCB2" w14:textId="77777777" w:rsidR="002A49A6" w:rsidRDefault="00000000">
      <w:pPr>
        <w:pBdr>
          <w:top w:val="nil"/>
          <w:left w:val="nil"/>
          <w:bottom w:val="nil"/>
          <w:right w:val="nil"/>
          <w:between w:val="nil"/>
        </w:pBdr>
        <w:spacing w:after="0" w:line="240" w:lineRule="auto"/>
        <w:ind w:left="720"/>
      </w:pPr>
      <w:bookmarkStart w:id="14" w:name="_cghr3fwbewcd" w:colFirst="0" w:colLast="0"/>
      <w:bookmarkEnd w:id="14"/>
      <w:r>
        <w:t>Middelen die de aanvaardbaarheid van de uitkomst van de selectieprocedure kunnen vergroten:</w:t>
      </w:r>
    </w:p>
    <w:p w14:paraId="1322C34C" w14:textId="77777777" w:rsidR="002A49A6" w:rsidRDefault="002A49A6">
      <w:pPr>
        <w:pBdr>
          <w:top w:val="nil"/>
          <w:left w:val="nil"/>
          <w:bottom w:val="nil"/>
          <w:right w:val="nil"/>
          <w:between w:val="nil"/>
        </w:pBdr>
        <w:spacing w:after="0" w:line="240" w:lineRule="auto"/>
        <w:ind w:left="720"/>
      </w:pPr>
      <w:bookmarkStart w:id="15" w:name="_xwwfmrv0iqvt" w:colFirst="0" w:colLast="0"/>
      <w:bookmarkEnd w:id="15"/>
    </w:p>
    <w:p w14:paraId="37AAEACA" w14:textId="77777777" w:rsidR="002A49A6" w:rsidRDefault="00000000">
      <w:pPr>
        <w:numPr>
          <w:ilvl w:val="0"/>
          <w:numId w:val="2"/>
        </w:numPr>
        <w:pBdr>
          <w:top w:val="nil"/>
          <w:left w:val="nil"/>
          <w:bottom w:val="nil"/>
          <w:right w:val="nil"/>
          <w:between w:val="nil"/>
        </w:pBdr>
        <w:spacing w:after="0" w:line="240" w:lineRule="auto"/>
      </w:pPr>
      <w:bookmarkStart w:id="16" w:name="_xw4z1glrsdoq" w:colFirst="0" w:colLast="0"/>
      <w:bookmarkEnd w:id="16"/>
      <w:r>
        <w:t>Selectiecriteria vooraf communiceren</w:t>
      </w:r>
    </w:p>
    <w:p w14:paraId="32FE195B" w14:textId="3C49B3BE" w:rsidR="002A49A6" w:rsidRDefault="00000000">
      <w:pPr>
        <w:numPr>
          <w:ilvl w:val="0"/>
          <w:numId w:val="2"/>
        </w:numPr>
        <w:pBdr>
          <w:top w:val="nil"/>
          <w:left w:val="nil"/>
          <w:bottom w:val="nil"/>
          <w:right w:val="nil"/>
          <w:between w:val="nil"/>
        </w:pBdr>
        <w:spacing w:after="0" w:line="240" w:lineRule="auto"/>
      </w:pPr>
      <w:bookmarkStart w:id="17" w:name="_gixjjadt3h6w" w:colFirst="0" w:colLast="0"/>
      <w:bookmarkEnd w:id="17"/>
      <w:r>
        <w:t xml:space="preserve">Selectie niet in handen van 1 coach, </w:t>
      </w:r>
      <w:r w:rsidR="00340220">
        <w:t xml:space="preserve">maar </w:t>
      </w:r>
      <w:r>
        <w:t xml:space="preserve">betrokkenheid </w:t>
      </w:r>
      <w:r w:rsidR="00340220">
        <w:t xml:space="preserve">van het </w:t>
      </w:r>
      <w:r>
        <w:t xml:space="preserve">bestuur op </w:t>
      </w:r>
      <w:r w:rsidR="00340220">
        <w:t xml:space="preserve">de </w:t>
      </w:r>
      <w:r>
        <w:t>achtergrond</w:t>
      </w:r>
    </w:p>
    <w:p w14:paraId="591F86F5" w14:textId="0D4EA66C" w:rsidR="002A49A6" w:rsidRDefault="00000000">
      <w:pPr>
        <w:numPr>
          <w:ilvl w:val="0"/>
          <w:numId w:val="2"/>
        </w:numPr>
        <w:pBdr>
          <w:top w:val="nil"/>
          <w:left w:val="nil"/>
          <w:bottom w:val="nil"/>
          <w:right w:val="nil"/>
          <w:between w:val="nil"/>
        </w:pBdr>
        <w:spacing w:after="0" w:line="240" w:lineRule="auto"/>
      </w:pPr>
      <w:bookmarkStart w:id="18" w:name="_c5omdtbykat7" w:colFirst="0" w:colLast="0"/>
      <w:bookmarkEnd w:id="18"/>
      <w:r>
        <w:t xml:space="preserve">Uitkomst selectie niet in het bijzijn van hele ploeg </w:t>
      </w:r>
      <w:r w:rsidR="00340220">
        <w:t xml:space="preserve">bespreken </w:t>
      </w:r>
      <w:r>
        <w:t>(telefonisch heeft voorkeur)</w:t>
      </w:r>
    </w:p>
    <w:p w14:paraId="2989491C" w14:textId="77777777" w:rsidR="002A49A6" w:rsidRDefault="00000000">
      <w:pPr>
        <w:numPr>
          <w:ilvl w:val="0"/>
          <w:numId w:val="2"/>
        </w:numPr>
        <w:pBdr>
          <w:top w:val="nil"/>
          <w:left w:val="nil"/>
          <w:bottom w:val="nil"/>
          <w:right w:val="nil"/>
          <w:between w:val="nil"/>
        </w:pBdr>
        <w:spacing w:after="0" w:line="240" w:lineRule="auto"/>
      </w:pPr>
      <w:bookmarkStart w:id="19" w:name="_h8pf8i9d1tsq" w:colFirst="0" w:colLast="0"/>
      <w:bookmarkEnd w:id="19"/>
      <w:r>
        <w:t>Gelegenheid om (zo mogelijk direct) toelichting in persoon te krijgen (in persoon)</w:t>
      </w:r>
    </w:p>
    <w:p w14:paraId="12C6846D" w14:textId="37ECA822" w:rsidR="002A49A6" w:rsidRDefault="00000000">
      <w:pPr>
        <w:numPr>
          <w:ilvl w:val="0"/>
          <w:numId w:val="2"/>
        </w:numPr>
        <w:pBdr>
          <w:top w:val="nil"/>
          <w:left w:val="nil"/>
          <w:bottom w:val="nil"/>
          <w:right w:val="nil"/>
          <w:between w:val="nil"/>
        </w:pBdr>
        <w:spacing w:after="0" w:line="240" w:lineRule="auto"/>
      </w:pPr>
      <w:bookmarkStart w:id="20" w:name="_925a9pn2bq4" w:colFirst="0" w:colLast="0"/>
      <w:bookmarkEnd w:id="20"/>
      <w:r>
        <w:t xml:space="preserve">Enquête na de selectieprocedure (standaard bij </w:t>
      </w:r>
      <w:r w:rsidR="00900B4D">
        <w:t>Skøll</w:t>
      </w:r>
      <w:r>
        <w:t>)</w:t>
      </w:r>
    </w:p>
    <w:p w14:paraId="64D3077D" w14:textId="77777777" w:rsidR="002A49A6" w:rsidRDefault="00000000">
      <w:pPr>
        <w:numPr>
          <w:ilvl w:val="0"/>
          <w:numId w:val="2"/>
        </w:numPr>
        <w:pBdr>
          <w:top w:val="nil"/>
          <w:left w:val="nil"/>
          <w:bottom w:val="nil"/>
          <w:right w:val="nil"/>
          <w:between w:val="nil"/>
        </w:pBdr>
        <w:spacing w:after="0" w:line="240" w:lineRule="auto"/>
      </w:pPr>
      <w:bookmarkStart w:id="21" w:name="_oousi45yhto7" w:colFirst="0" w:colLast="0"/>
      <w:bookmarkEnd w:id="21"/>
      <w:r>
        <w:t>Alternatieven bieden!</w:t>
      </w:r>
    </w:p>
    <w:p w14:paraId="0ED3219A" w14:textId="77777777" w:rsidR="002A49A6" w:rsidRDefault="002A49A6">
      <w:pPr>
        <w:pBdr>
          <w:top w:val="nil"/>
          <w:left w:val="nil"/>
          <w:bottom w:val="nil"/>
          <w:right w:val="nil"/>
          <w:between w:val="nil"/>
        </w:pBdr>
        <w:spacing w:after="0" w:line="240" w:lineRule="auto"/>
        <w:rPr>
          <w:b/>
        </w:rPr>
      </w:pPr>
      <w:bookmarkStart w:id="22" w:name="_p2it2316frgm" w:colFirst="0" w:colLast="0"/>
      <w:bookmarkEnd w:id="22"/>
    </w:p>
    <w:p w14:paraId="54BCC698" w14:textId="77777777" w:rsidR="002A49A6" w:rsidRDefault="00000000">
      <w:pPr>
        <w:numPr>
          <w:ilvl w:val="0"/>
          <w:numId w:val="4"/>
        </w:numPr>
        <w:pBdr>
          <w:top w:val="nil"/>
          <w:left w:val="nil"/>
          <w:bottom w:val="nil"/>
          <w:right w:val="nil"/>
          <w:between w:val="nil"/>
        </w:pBdr>
        <w:spacing w:after="0" w:line="240" w:lineRule="auto"/>
        <w:rPr>
          <w:b/>
        </w:rPr>
      </w:pPr>
      <w:bookmarkStart w:id="23" w:name="_arzjyw4y2qkd" w:colFirst="0" w:colLast="0"/>
      <w:bookmarkEnd w:id="23"/>
      <w:r>
        <w:rPr>
          <w:b/>
        </w:rPr>
        <w:t>Verenigingscultuur</w:t>
      </w:r>
    </w:p>
    <w:p w14:paraId="691B9127" w14:textId="77777777" w:rsidR="002A49A6" w:rsidRDefault="002A49A6">
      <w:pPr>
        <w:pBdr>
          <w:top w:val="nil"/>
          <w:left w:val="nil"/>
          <w:bottom w:val="nil"/>
          <w:right w:val="nil"/>
          <w:between w:val="nil"/>
        </w:pBdr>
        <w:spacing w:after="0" w:line="240" w:lineRule="auto"/>
        <w:ind w:left="927"/>
        <w:rPr>
          <w:b/>
        </w:rPr>
      </w:pPr>
      <w:bookmarkStart w:id="24" w:name="_hn7hwfexfnd8" w:colFirst="0" w:colLast="0"/>
      <w:bookmarkEnd w:id="24"/>
    </w:p>
    <w:p w14:paraId="619C8080" w14:textId="77777777" w:rsidR="002A49A6" w:rsidRDefault="00000000">
      <w:pPr>
        <w:pBdr>
          <w:top w:val="nil"/>
          <w:left w:val="nil"/>
          <w:bottom w:val="nil"/>
          <w:right w:val="nil"/>
          <w:between w:val="nil"/>
        </w:pBdr>
        <w:spacing w:after="0" w:line="240" w:lineRule="auto"/>
        <w:ind w:left="927"/>
      </w:pPr>
      <w:r>
        <w:t xml:space="preserve">Bij de studentenverenigingen wordt er (helaas) geregeld onwenselijk en onveilig gedrag vertoond bij feesten en borrels. Er wordt dan door de betrokken commissies (barcommissie en feestcommissie) en het bestuur niet altijd adequaat gehandeld. Bij de burgerverenigingen wordt erkend dat er binnenshuis ongemak bestaat over het onderling aanspreekgedrag. Soms worden te harde en strenge woorden gebruikt, maar vaker wordt onwenselijk gedrag onbesproken gelaten. </w:t>
      </w:r>
    </w:p>
    <w:p w14:paraId="4BFA8797" w14:textId="77777777" w:rsidR="002A49A6" w:rsidRDefault="002A49A6">
      <w:pPr>
        <w:pBdr>
          <w:top w:val="nil"/>
          <w:left w:val="nil"/>
          <w:bottom w:val="nil"/>
          <w:right w:val="nil"/>
          <w:between w:val="nil"/>
        </w:pBdr>
        <w:spacing w:after="0" w:line="240" w:lineRule="auto"/>
        <w:ind w:left="927"/>
      </w:pPr>
      <w:bookmarkStart w:id="25" w:name="_umyseon9ihr4" w:colFirst="0" w:colLast="0"/>
      <w:bookmarkEnd w:id="25"/>
    </w:p>
    <w:p w14:paraId="65308492" w14:textId="3A71DB47" w:rsidR="002A49A6" w:rsidRDefault="00000000">
      <w:pPr>
        <w:pBdr>
          <w:top w:val="nil"/>
          <w:left w:val="nil"/>
          <w:bottom w:val="nil"/>
          <w:right w:val="nil"/>
          <w:between w:val="nil"/>
        </w:pBdr>
        <w:spacing w:after="0" w:line="240" w:lineRule="auto"/>
        <w:ind w:left="927"/>
      </w:pPr>
      <w:bookmarkStart w:id="26" w:name="_j122g8etiom0" w:colFirst="0" w:colLast="0"/>
      <w:bookmarkEnd w:id="26"/>
      <w:r>
        <w:t xml:space="preserve">Mogelijke middelen voor bestuur en commissies om de </w:t>
      </w:r>
      <w:r w:rsidR="00900B4D">
        <w:t>Skøll</w:t>
      </w:r>
      <w:r>
        <w:t xml:space="preserve"> verenigingscultuur veiliger te maken:</w:t>
      </w:r>
    </w:p>
    <w:p w14:paraId="115AB147" w14:textId="77777777" w:rsidR="002A49A6" w:rsidRDefault="002A49A6">
      <w:pPr>
        <w:pBdr>
          <w:top w:val="nil"/>
          <w:left w:val="nil"/>
          <w:bottom w:val="nil"/>
          <w:right w:val="nil"/>
          <w:between w:val="nil"/>
        </w:pBdr>
        <w:spacing w:after="0" w:line="240" w:lineRule="auto"/>
      </w:pPr>
    </w:p>
    <w:p w14:paraId="5F4FBB45" w14:textId="77777777" w:rsidR="002A49A6" w:rsidRDefault="00000000">
      <w:pPr>
        <w:numPr>
          <w:ilvl w:val="0"/>
          <w:numId w:val="3"/>
        </w:numPr>
        <w:pBdr>
          <w:top w:val="nil"/>
          <w:left w:val="nil"/>
          <w:bottom w:val="nil"/>
          <w:right w:val="nil"/>
          <w:between w:val="nil"/>
        </w:pBdr>
        <w:spacing w:after="0" w:line="240" w:lineRule="auto"/>
      </w:pPr>
      <w:bookmarkStart w:id="27" w:name="_jig0hpgjl6x3" w:colFirst="0" w:colLast="0"/>
      <w:bookmarkEnd w:id="27"/>
      <w:r>
        <w:t>QR-code op de WC waardoor onveilig gedrag laagdrempelig kan worden gemeld (Okeanos)</w:t>
      </w:r>
    </w:p>
    <w:p w14:paraId="10D0350A" w14:textId="43447792" w:rsidR="002A49A6" w:rsidRDefault="00000000">
      <w:pPr>
        <w:numPr>
          <w:ilvl w:val="0"/>
          <w:numId w:val="3"/>
        </w:numPr>
        <w:pBdr>
          <w:top w:val="nil"/>
          <w:left w:val="nil"/>
          <w:bottom w:val="nil"/>
          <w:right w:val="nil"/>
          <w:between w:val="nil"/>
        </w:pBdr>
        <w:spacing w:after="0" w:line="240" w:lineRule="auto"/>
      </w:pPr>
      <w:bookmarkStart w:id="28" w:name="_8soss15868dx" w:colFirst="0" w:colLast="0"/>
      <w:bookmarkEnd w:id="28"/>
      <w:r>
        <w:t>Cultuur-introductie (</w:t>
      </w:r>
      <w:r w:rsidR="00900B4D">
        <w:t>Skøll</w:t>
      </w:r>
      <w:r>
        <w:t xml:space="preserve"> gaat dit integreren in kennismakingstijd)</w:t>
      </w:r>
    </w:p>
    <w:p w14:paraId="1E8F747C" w14:textId="77777777" w:rsidR="002A49A6" w:rsidRDefault="00000000">
      <w:pPr>
        <w:numPr>
          <w:ilvl w:val="0"/>
          <w:numId w:val="3"/>
        </w:numPr>
        <w:pBdr>
          <w:top w:val="nil"/>
          <w:left w:val="nil"/>
          <w:bottom w:val="nil"/>
          <w:right w:val="nil"/>
          <w:between w:val="nil"/>
        </w:pBdr>
        <w:spacing w:after="0" w:line="240" w:lineRule="auto"/>
      </w:pPr>
      <w:bookmarkStart w:id="29" w:name="_td1aqub7f7wq" w:colFirst="0" w:colLast="0"/>
      <w:bookmarkEnd w:id="29"/>
      <w:r>
        <w:t xml:space="preserve">Meer bekendheid geven aan VCP’s (vertrouwenscontactpersonen) </w:t>
      </w:r>
    </w:p>
    <w:p w14:paraId="00748734" w14:textId="77777777" w:rsidR="002A49A6" w:rsidRDefault="002A49A6">
      <w:pPr>
        <w:pBdr>
          <w:top w:val="nil"/>
          <w:left w:val="nil"/>
          <w:bottom w:val="nil"/>
          <w:right w:val="nil"/>
          <w:between w:val="nil"/>
        </w:pBdr>
        <w:spacing w:after="0" w:line="240" w:lineRule="auto"/>
        <w:ind w:left="927"/>
        <w:rPr>
          <w:b/>
        </w:rPr>
      </w:pPr>
      <w:bookmarkStart w:id="30" w:name="_20xca1dlfsb4" w:colFirst="0" w:colLast="0"/>
      <w:bookmarkEnd w:id="30"/>
    </w:p>
    <w:p w14:paraId="11737451" w14:textId="77777777" w:rsidR="002A49A6" w:rsidRDefault="00000000">
      <w:pPr>
        <w:numPr>
          <w:ilvl w:val="0"/>
          <w:numId w:val="4"/>
        </w:numPr>
        <w:pBdr>
          <w:top w:val="nil"/>
          <w:left w:val="nil"/>
          <w:bottom w:val="nil"/>
          <w:right w:val="nil"/>
          <w:between w:val="nil"/>
        </w:pBdr>
        <w:spacing w:after="0" w:line="240" w:lineRule="auto"/>
        <w:rPr>
          <w:b/>
        </w:rPr>
      </w:pPr>
      <w:bookmarkStart w:id="31" w:name="_tefptwwy6kob" w:colFirst="0" w:colLast="0"/>
      <w:bookmarkEnd w:id="31"/>
      <w:r>
        <w:rPr>
          <w:b/>
        </w:rPr>
        <w:t>Seksueel overschrijdend gedrag</w:t>
      </w:r>
    </w:p>
    <w:p w14:paraId="1541F12A" w14:textId="77777777" w:rsidR="002A49A6" w:rsidRDefault="002A49A6">
      <w:pPr>
        <w:pBdr>
          <w:top w:val="nil"/>
          <w:left w:val="nil"/>
          <w:bottom w:val="nil"/>
          <w:right w:val="nil"/>
          <w:between w:val="nil"/>
        </w:pBdr>
        <w:spacing w:after="0" w:line="240" w:lineRule="auto"/>
        <w:ind w:left="927"/>
        <w:rPr>
          <w:b/>
        </w:rPr>
      </w:pPr>
      <w:bookmarkStart w:id="32" w:name="_3fjvd5izrs4f" w:colFirst="0" w:colLast="0"/>
      <w:bookmarkEnd w:id="32"/>
    </w:p>
    <w:p w14:paraId="1DCD9DE8" w14:textId="17825285" w:rsidR="002A49A6" w:rsidRDefault="00000000">
      <w:pPr>
        <w:pBdr>
          <w:top w:val="nil"/>
          <w:left w:val="nil"/>
          <w:bottom w:val="nil"/>
          <w:right w:val="nil"/>
          <w:between w:val="nil"/>
        </w:pBdr>
        <w:spacing w:after="0" w:line="240" w:lineRule="auto"/>
        <w:ind w:left="927"/>
      </w:pPr>
      <w:bookmarkStart w:id="33" w:name="_y85013q1347" w:colFirst="0" w:colLast="0"/>
      <w:bookmarkEnd w:id="33"/>
      <w:r>
        <w:t>Seksueel overschrijdend gedrag komt (gelukkig) weinig voor, is de indruk. Wel wordt erkend dat seksuele contacten waarbij een machtsverhouding aan de orde is</w:t>
      </w:r>
      <w:r w:rsidR="00340220">
        <w:t xml:space="preserve"> of </w:t>
      </w:r>
      <w:r>
        <w:t>kan zijn</w:t>
      </w:r>
      <w:r w:rsidR="00340220">
        <w:t>,</w:t>
      </w:r>
      <w:r>
        <w:t xml:space="preserve"> wel voorkomen</w:t>
      </w:r>
      <w:r w:rsidR="00340220">
        <w:t xml:space="preserve">, hetgeen </w:t>
      </w:r>
      <w:r>
        <w:t>potentieel onveilig k</w:t>
      </w:r>
      <w:r w:rsidR="00340220">
        <w:t xml:space="preserve">an </w:t>
      </w:r>
      <w:r>
        <w:t>zijn voor de betrokkenen. Middelen om seksueel overschrijdend gedrag te voorkomen</w:t>
      </w:r>
      <w:r w:rsidR="00340220">
        <w:t xml:space="preserve"> zijn</w:t>
      </w:r>
      <w:r>
        <w:t>:</w:t>
      </w:r>
    </w:p>
    <w:p w14:paraId="742F8D9B" w14:textId="77777777" w:rsidR="002A49A6" w:rsidRDefault="002A49A6">
      <w:pPr>
        <w:pBdr>
          <w:top w:val="nil"/>
          <w:left w:val="nil"/>
          <w:bottom w:val="nil"/>
          <w:right w:val="nil"/>
          <w:between w:val="nil"/>
        </w:pBdr>
        <w:spacing w:after="0" w:line="240" w:lineRule="auto"/>
        <w:ind w:left="927"/>
      </w:pPr>
      <w:bookmarkStart w:id="34" w:name="_1wxab7mtkolz" w:colFirst="0" w:colLast="0"/>
      <w:bookmarkEnd w:id="34"/>
    </w:p>
    <w:p w14:paraId="5F585DF8" w14:textId="77777777" w:rsidR="002A49A6" w:rsidRDefault="00000000">
      <w:pPr>
        <w:numPr>
          <w:ilvl w:val="0"/>
          <w:numId w:val="1"/>
        </w:numPr>
        <w:pBdr>
          <w:top w:val="nil"/>
          <w:left w:val="nil"/>
          <w:bottom w:val="nil"/>
          <w:right w:val="nil"/>
          <w:between w:val="nil"/>
        </w:pBdr>
        <w:spacing w:after="0" w:line="240" w:lineRule="auto"/>
      </w:pPr>
      <w:bookmarkStart w:id="35" w:name="_9a5ki6al3cva" w:colFirst="0" w:colLast="0"/>
      <w:bookmarkEnd w:id="35"/>
      <w:r>
        <w:t>Coach overplaatsen zodra er seksueel contact is geweest met een roeier/roeister die hij/zij coacht</w:t>
      </w:r>
    </w:p>
    <w:p w14:paraId="5C19CF7B" w14:textId="449723D1" w:rsidR="002A49A6" w:rsidRDefault="00000000">
      <w:pPr>
        <w:numPr>
          <w:ilvl w:val="0"/>
          <w:numId w:val="1"/>
        </w:numPr>
        <w:pBdr>
          <w:top w:val="nil"/>
          <w:left w:val="nil"/>
          <w:bottom w:val="nil"/>
          <w:right w:val="nil"/>
          <w:between w:val="nil"/>
        </w:pBdr>
        <w:spacing w:after="0" w:line="240" w:lineRule="auto"/>
      </w:pPr>
      <w:bookmarkStart w:id="36" w:name="_nzo7unuky2rh" w:colFirst="0" w:colLast="0"/>
      <w:bookmarkEnd w:id="36"/>
      <w:r>
        <w:t>Bespreekbaar maken zodra seksueel overschrijdend gedrag dreigt (</w:t>
      </w:r>
      <w:r w:rsidR="00900B4D">
        <w:t>proactief</w:t>
      </w:r>
      <w:r>
        <w:t>)</w:t>
      </w:r>
    </w:p>
    <w:p w14:paraId="65397A19" w14:textId="77777777" w:rsidR="002A49A6" w:rsidRDefault="002A49A6">
      <w:pPr>
        <w:pBdr>
          <w:top w:val="nil"/>
          <w:left w:val="nil"/>
          <w:bottom w:val="nil"/>
          <w:right w:val="nil"/>
          <w:between w:val="nil"/>
        </w:pBdr>
        <w:spacing w:after="0" w:line="240" w:lineRule="auto"/>
        <w:ind w:left="927"/>
        <w:rPr>
          <w:b/>
        </w:rPr>
      </w:pPr>
      <w:bookmarkStart w:id="37" w:name="_yxu16rr4upyt" w:colFirst="0" w:colLast="0"/>
      <w:bookmarkEnd w:id="37"/>
    </w:p>
    <w:p w14:paraId="690DF7CE" w14:textId="77777777" w:rsidR="002A49A6" w:rsidRDefault="00000000">
      <w:pPr>
        <w:numPr>
          <w:ilvl w:val="0"/>
          <w:numId w:val="4"/>
        </w:numPr>
        <w:pBdr>
          <w:top w:val="nil"/>
          <w:left w:val="nil"/>
          <w:bottom w:val="nil"/>
          <w:right w:val="nil"/>
          <w:between w:val="nil"/>
        </w:pBdr>
        <w:spacing w:after="0" w:line="240" w:lineRule="auto"/>
        <w:rPr>
          <w:b/>
        </w:rPr>
      </w:pPr>
      <w:bookmarkStart w:id="38" w:name="_30j0zll" w:colFirst="0" w:colLast="0"/>
      <w:bookmarkEnd w:id="38"/>
      <w:r>
        <w:rPr>
          <w:b/>
        </w:rPr>
        <w:t>Rol bestuur</w:t>
      </w:r>
    </w:p>
    <w:p w14:paraId="57E89B29" w14:textId="77777777" w:rsidR="002A49A6" w:rsidRDefault="002A49A6">
      <w:pPr>
        <w:pBdr>
          <w:top w:val="nil"/>
          <w:left w:val="nil"/>
          <w:bottom w:val="nil"/>
          <w:right w:val="nil"/>
          <w:between w:val="nil"/>
        </w:pBdr>
        <w:spacing w:after="0" w:line="240" w:lineRule="auto"/>
        <w:ind w:left="927"/>
        <w:rPr>
          <w:b/>
        </w:rPr>
      </w:pPr>
      <w:bookmarkStart w:id="39" w:name="_a6tkh3uyckza" w:colFirst="0" w:colLast="0"/>
      <w:bookmarkEnd w:id="39"/>
    </w:p>
    <w:p w14:paraId="1195615E" w14:textId="77777777" w:rsidR="002A49A6" w:rsidRDefault="00000000">
      <w:pPr>
        <w:spacing w:after="0" w:line="240" w:lineRule="auto"/>
        <w:ind w:left="927"/>
        <w:rPr>
          <w:b/>
        </w:rPr>
      </w:pPr>
      <w:bookmarkStart w:id="40" w:name="_d6d5r3ukf4vr" w:colFirst="0" w:colLast="0"/>
      <w:bookmarkEnd w:id="40"/>
      <w:r>
        <w:t>Vastgesteld wordt dat het door besturen bij alle verenigingen lastig wordt gevonden om te bepalen wanneer (veelal ongeschreven) gedragsregels worden overtreden en hoe het beste te handelen. Conclusie:</w:t>
      </w:r>
    </w:p>
    <w:p w14:paraId="2AC51516" w14:textId="77777777" w:rsidR="002A49A6" w:rsidRDefault="002A49A6">
      <w:pPr>
        <w:pBdr>
          <w:top w:val="nil"/>
          <w:left w:val="nil"/>
          <w:bottom w:val="nil"/>
          <w:right w:val="nil"/>
          <w:between w:val="nil"/>
        </w:pBdr>
        <w:spacing w:after="0" w:line="240" w:lineRule="auto"/>
        <w:ind w:left="927"/>
        <w:rPr>
          <w:b/>
        </w:rPr>
      </w:pPr>
      <w:bookmarkStart w:id="41" w:name="_pzw7xrgdahoo" w:colFirst="0" w:colLast="0"/>
      <w:bookmarkEnd w:id="41"/>
    </w:p>
    <w:p w14:paraId="65C6C0D6" w14:textId="77777777" w:rsidR="002A49A6" w:rsidRDefault="00000000">
      <w:pPr>
        <w:numPr>
          <w:ilvl w:val="0"/>
          <w:numId w:val="3"/>
        </w:numPr>
        <w:spacing w:after="0" w:line="240" w:lineRule="auto"/>
      </w:pPr>
      <w:bookmarkStart w:id="42" w:name="_s0j7plrmmuxd" w:colFirst="0" w:colLast="0"/>
      <w:bookmarkEnd w:id="42"/>
      <w:r>
        <w:t>Veilig Sportklimaat als standaard agendapunt op (bestuurs)vergaderingen zetten, zodat van elkaar geleerd kan worden en gereflecteerd wordt op situaties die zich hebben voorgedaan.</w:t>
      </w:r>
    </w:p>
    <w:p w14:paraId="14E0B566" w14:textId="1247CB57" w:rsidR="002A49A6" w:rsidRDefault="00000000">
      <w:pPr>
        <w:numPr>
          <w:ilvl w:val="0"/>
          <w:numId w:val="3"/>
        </w:numPr>
        <w:spacing w:after="0" w:line="240" w:lineRule="auto"/>
      </w:pPr>
      <w:bookmarkStart w:id="43" w:name="_585hef5oj2eh" w:colFirst="0" w:colLast="0"/>
      <w:bookmarkEnd w:id="43"/>
      <w:r>
        <w:t xml:space="preserve">Barcommissies en feestcommissies vooraf instrueren en bepalen dat en wie er geen alcohol </w:t>
      </w:r>
      <w:r w:rsidR="00900B4D">
        <w:t>drinkt en</w:t>
      </w:r>
      <w:r>
        <w:t>/of andere verdovende middelen inneemt, zodat de verantwoordelijkheden duidelijk zijn.</w:t>
      </w:r>
    </w:p>
    <w:p w14:paraId="0B9BD3DD" w14:textId="77777777" w:rsidR="002A49A6" w:rsidRDefault="002A49A6">
      <w:pPr>
        <w:pBdr>
          <w:top w:val="nil"/>
          <w:left w:val="nil"/>
          <w:bottom w:val="nil"/>
          <w:right w:val="nil"/>
          <w:between w:val="nil"/>
        </w:pBdr>
        <w:spacing w:after="0" w:line="240" w:lineRule="auto"/>
        <w:ind w:left="1440"/>
        <w:rPr>
          <w:u w:val="single"/>
        </w:rPr>
      </w:pPr>
    </w:p>
    <w:p w14:paraId="741B7589" w14:textId="77777777" w:rsidR="002A49A6" w:rsidRDefault="002A49A6">
      <w:pPr>
        <w:pBdr>
          <w:top w:val="nil"/>
          <w:left w:val="nil"/>
          <w:bottom w:val="nil"/>
          <w:right w:val="nil"/>
          <w:between w:val="nil"/>
        </w:pBdr>
        <w:spacing w:after="0" w:line="240" w:lineRule="auto"/>
        <w:ind w:left="1440"/>
        <w:rPr>
          <w:b/>
        </w:rPr>
      </w:pPr>
    </w:p>
    <w:sectPr w:rsidR="002A49A6">
      <w:headerReference w:type="default" r:id="rId8"/>
      <w:footerReference w:type="default" r:id="rId9"/>
      <w:pgSz w:w="11906" w:h="16838"/>
      <w:pgMar w:top="1417" w:right="1134" w:bottom="1417" w:left="99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9F7D" w14:textId="77777777" w:rsidR="00107425" w:rsidRDefault="00107425">
      <w:pPr>
        <w:spacing w:after="0" w:line="240" w:lineRule="auto"/>
      </w:pPr>
      <w:r>
        <w:separator/>
      </w:r>
    </w:p>
  </w:endnote>
  <w:endnote w:type="continuationSeparator" w:id="0">
    <w:p w14:paraId="05B9A009" w14:textId="77777777" w:rsidR="00107425" w:rsidRDefault="0010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D672" w14:textId="77777777" w:rsidR="002A49A6" w:rsidRDefault="00000000">
    <w:pPr>
      <w:pBdr>
        <w:top w:val="nil"/>
        <w:left w:val="nil"/>
        <w:bottom w:val="nil"/>
        <w:right w:val="nil"/>
        <w:between w:val="nil"/>
      </w:pBdr>
      <w:tabs>
        <w:tab w:val="center" w:pos="4536"/>
        <w:tab w:val="right" w:pos="9072"/>
      </w:tabs>
      <w:spacing w:after="0" w:line="240" w:lineRule="auto"/>
      <w:rPr>
        <w:color w:val="1F497D"/>
      </w:rPr>
    </w:pPr>
    <w:r>
      <w:rPr>
        <w:color w:val="1F497D"/>
      </w:rPr>
      <w:t>Verslag Thema-avond Veilig Sportklimaat - 16-01-2022</w:t>
    </w:r>
    <w:r>
      <w:rPr>
        <w:color w:val="1F497D"/>
      </w:rPr>
      <w:tab/>
    </w:r>
    <w:r>
      <w:rPr>
        <w:color w:val="1F497D"/>
      </w:rPr>
      <w:tab/>
      <w:t xml:space="preserve">pagina </w:t>
    </w:r>
    <w:r>
      <w:rPr>
        <w:color w:val="1F497D"/>
      </w:rPr>
      <w:fldChar w:fldCharType="begin"/>
    </w:r>
    <w:r>
      <w:rPr>
        <w:color w:val="1F497D"/>
      </w:rPr>
      <w:instrText>PAGE</w:instrText>
    </w:r>
    <w:r>
      <w:rPr>
        <w:color w:val="1F497D"/>
      </w:rPr>
      <w:fldChar w:fldCharType="separate"/>
    </w:r>
    <w:r w:rsidR="002E79D4">
      <w:rPr>
        <w:noProof/>
        <w:color w:val="1F497D"/>
      </w:rPr>
      <w:t>1</w:t>
    </w:r>
    <w:r>
      <w:rPr>
        <w:color w:val="1F497D"/>
      </w:rPr>
      <w:fldChar w:fldCharType="end"/>
    </w:r>
    <w:r>
      <w:rPr>
        <w:noProof/>
      </w:rPr>
      <mc:AlternateContent>
        <mc:Choice Requires="wps">
          <w:drawing>
            <wp:anchor distT="0" distB="0" distL="0" distR="0" simplePos="0" relativeHeight="251658240" behindDoc="0" locked="0" layoutInCell="1" hidden="0" allowOverlap="1" wp14:anchorId="67E489F1" wp14:editId="458CDC16">
              <wp:simplePos x="0" y="0"/>
              <wp:positionH relativeFrom="column">
                <wp:posOffset>0</wp:posOffset>
              </wp:positionH>
              <wp:positionV relativeFrom="paragraph">
                <wp:posOffset>9956800</wp:posOffset>
              </wp:positionV>
              <wp:extent cx="466725" cy="32956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2"/>
                      </a:solidFill>
                      <a:ln>
                        <a:noFill/>
                      </a:ln>
                    </wps:spPr>
                    <wps:txbx>
                      <w:txbxContent>
                        <w:p w14:paraId="0E9F8F54" w14:textId="77777777" w:rsidR="002A49A6" w:rsidRDefault="00000000">
                          <w:pPr>
                            <w:spacing w:line="275" w:lineRule="auto"/>
                            <w:jc w:val="right"/>
                            <w:textDirection w:val="btLr"/>
                          </w:pPr>
                          <w:r>
                            <w:rPr>
                              <w:color w:val="FFFFFF"/>
                              <w:sz w:val="28"/>
                              <w:highlight w:val="darkBlue"/>
                            </w:rPr>
                            <w:t>PAGE   \* MERGEFORMAT2</w:t>
                          </w:r>
                        </w:p>
                      </w:txbxContent>
                    </wps:txbx>
                    <wps:bodyPr spcFirstLastPara="1" wrap="square" lIns="91425" tIns="45700" rIns="91425" bIns="45700" anchor="b" anchorCtr="0">
                      <a:noAutofit/>
                    </wps:bodyPr>
                  </wps:wsp>
                </a:graphicData>
              </a:graphic>
            </wp:anchor>
          </w:drawing>
        </mc:Choice>
        <mc:Fallback>
          <w:pict>
            <v:rect w14:anchorId="67E489F1" id="Rechthoek 1" o:spid="_x0000_s1026" style="position:absolute;margin-left:0;margin-top:784pt;width:36.75pt;height:25.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" fillcolor="#1f497d [3202]" stroked="f">
              <v:textbox inset="2.53958mm,1.2694mm,2.53958mm,1.2694mm">
                <w:txbxContent>
                  <w:p w14:paraId="0E9F8F54" w14:textId="77777777" w:rsidR="002A49A6" w:rsidRDefault="00000000">
                    <w:pPr>
                      <w:spacing w:line="275" w:lineRule="auto"/>
                      <w:jc w:val="right"/>
                      <w:textDirection w:val="btLr"/>
                    </w:pPr>
                    <w:r>
                      <w:rPr>
                        <w:color w:val="FFFFFF"/>
                        <w:sz w:val="28"/>
                        <w:highlight w:val="darkBlue"/>
                      </w:rPr>
                      <w:t>PAGE   \* MERGEFORMAT2</w:t>
                    </w: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47E4034C" wp14:editId="115F4325">
              <wp:simplePos x="0" y="0"/>
              <wp:positionH relativeFrom="column">
                <wp:posOffset>25401</wp:posOffset>
              </wp:positionH>
              <wp:positionV relativeFrom="paragraph">
                <wp:posOffset>-101599</wp:posOffset>
              </wp:positionV>
              <wp:extent cx="5934136" cy="28129"/>
              <wp:effectExtent l="0" t="0" r="0" b="0"/>
              <wp:wrapSquare wrapText="bothSides" distT="0" distB="0" distL="114300" distR="114300"/>
              <wp:docPr id="2" name="Rechthoek 2"/>
              <wp:cNvGraphicFramePr/>
              <a:graphic xmlns:a="http://schemas.openxmlformats.org/drawingml/2006/main">
                <a:graphicData uri="http://schemas.microsoft.com/office/word/2010/wordprocessingShape">
                  <wps:wsp>
                    <wps:cNvSpPr/>
                    <wps:spPr>
                      <a:xfrm>
                        <a:off x="2383695" y="3770698"/>
                        <a:ext cx="5924611" cy="18604"/>
                      </a:xfrm>
                      <a:prstGeom prst="rect">
                        <a:avLst/>
                      </a:prstGeom>
                      <a:solidFill>
                        <a:schemeClr val="dk1"/>
                      </a:solidFill>
                      <a:ln>
                        <a:noFill/>
                      </a:ln>
                    </wps:spPr>
                    <wps:txbx>
                      <w:txbxContent>
                        <w:p w14:paraId="2BF05B02" w14:textId="77777777" w:rsidR="002A49A6" w:rsidRDefault="002A49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E4034C" id="Rechthoek 2" o:spid="_x0000_s1027" style="position:absolute;margin-left:2pt;margin-top:-8pt;width:467.25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" fillcolor="black [3200]" stroked="f">
              <v:textbox inset="2.53958mm,2.53958mm,2.53958mm,2.53958mm">
                <w:txbxContent>
                  <w:p w14:paraId="2BF05B02" w14:textId="77777777" w:rsidR="002A49A6" w:rsidRDefault="002A49A6">
                    <w:pPr>
                      <w:spacing w:after="0" w:line="24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EA1E" w14:textId="77777777" w:rsidR="00107425" w:rsidRDefault="00107425">
      <w:pPr>
        <w:spacing w:after="0" w:line="240" w:lineRule="auto"/>
      </w:pPr>
      <w:r>
        <w:separator/>
      </w:r>
    </w:p>
  </w:footnote>
  <w:footnote w:type="continuationSeparator" w:id="0">
    <w:p w14:paraId="2A678569" w14:textId="77777777" w:rsidR="00107425" w:rsidRDefault="0010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D244" w14:textId="77777777" w:rsidR="002A49A6" w:rsidRDefault="00000000">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7C05CC1F" wp14:editId="0574AB84">
          <wp:extent cx="914400" cy="847725"/>
          <wp:effectExtent l="0" t="0" r="0" b="0"/>
          <wp:docPr id="3" name="image1.jpg" descr="https://docs.google.com/a/amsterdamscheroeibond.nl/uc?id=0B3N_3OfVDPLGbGN4bHVERkl1aVU&amp;export=download"/>
          <wp:cNvGraphicFramePr/>
          <a:graphic xmlns:a="http://schemas.openxmlformats.org/drawingml/2006/main">
            <a:graphicData uri="http://schemas.openxmlformats.org/drawingml/2006/picture">
              <pic:pic xmlns:pic="http://schemas.openxmlformats.org/drawingml/2006/picture">
                <pic:nvPicPr>
                  <pic:cNvPr id="0" name="image1.jpg" descr="https://docs.google.com/a/amsterdamscheroeibond.nl/uc?id=0B3N_3OfVDPLGbGN4bHVERkl1aVU&amp;export=download"/>
                  <pic:cNvPicPr preferRelativeResize="0"/>
                </pic:nvPicPr>
                <pic:blipFill>
                  <a:blip r:embed="rId1"/>
                  <a:srcRect/>
                  <a:stretch>
                    <a:fillRect/>
                  </a:stretch>
                </pic:blipFill>
                <pic:spPr>
                  <a:xfrm>
                    <a:off x="0" y="0"/>
                    <a:ext cx="914400" cy="847725"/>
                  </a:xfrm>
                  <a:prstGeom prst="rect">
                    <a:avLst/>
                  </a:prstGeom>
                  <a:ln/>
                </pic:spPr>
              </pic:pic>
            </a:graphicData>
          </a:graphic>
        </wp:inline>
      </w:drawing>
    </w:r>
  </w:p>
  <w:p w14:paraId="2E5A2E8E" w14:textId="77777777" w:rsidR="002A49A6" w:rsidRDefault="002A49A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A6F"/>
    <w:multiLevelType w:val="multilevel"/>
    <w:tmpl w:val="D9E48230"/>
    <w:lvl w:ilvl="0">
      <w:start w:val="1"/>
      <w:numFmt w:val="decimal"/>
      <w:lvlText w:val="%1."/>
      <w:lvlJc w:val="left"/>
      <w:pPr>
        <w:ind w:left="927"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9F64E5"/>
    <w:multiLevelType w:val="multilevel"/>
    <w:tmpl w:val="E132B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4816A5B"/>
    <w:multiLevelType w:val="multilevel"/>
    <w:tmpl w:val="C6ECBF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C7317D"/>
    <w:multiLevelType w:val="multilevel"/>
    <w:tmpl w:val="6922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E2E3CBB"/>
    <w:multiLevelType w:val="multilevel"/>
    <w:tmpl w:val="2A3CC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8518061">
    <w:abstractNumId w:val="1"/>
  </w:num>
  <w:num w:numId="2" w16cid:durableId="1253009961">
    <w:abstractNumId w:val="3"/>
  </w:num>
  <w:num w:numId="3" w16cid:durableId="661852903">
    <w:abstractNumId w:val="2"/>
  </w:num>
  <w:num w:numId="4" w16cid:durableId="964967765">
    <w:abstractNumId w:val="0"/>
  </w:num>
  <w:num w:numId="5" w16cid:durableId="1816992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A6"/>
    <w:rsid w:val="00107425"/>
    <w:rsid w:val="002A49A6"/>
    <w:rsid w:val="002E79D4"/>
    <w:rsid w:val="00340220"/>
    <w:rsid w:val="00900B4D"/>
    <w:rsid w:val="00C93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8E9B"/>
  <w15:docId w15:val="{660A89A4-733C-471E-9F09-AF06A922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uiPriority w:val="9"/>
    <w:qFormat/>
    <w:pPr>
      <w:keepNext/>
      <w:keepLines/>
      <w:spacing w:before="240" w:after="0"/>
      <w:outlineLvl w:val="0"/>
    </w:pPr>
    <w:rPr>
      <w:rFonts w:ascii="Cambria" w:eastAsia="Cambria" w:hAnsi="Cambria" w:cs="Cambria"/>
      <w:color w:val="366091"/>
      <w:sz w:val="32"/>
      <w:szCs w:val="32"/>
    </w:rPr>
  </w:style>
  <w:style w:type="paragraph" w:styleId="Kop2">
    <w:name w:val="heading 2"/>
    <w:basedOn w:val="Standaard"/>
    <w:next w:val="Standaard"/>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Kop3">
    <w:name w:val="heading 3"/>
    <w:basedOn w:val="Standaard"/>
    <w:next w:val="Standaard"/>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Kop4">
    <w:name w:val="heading 4"/>
    <w:basedOn w:val="Standaard"/>
    <w:next w:val="Standaard"/>
    <w:uiPriority w:val="9"/>
    <w:semiHidden/>
    <w:unhideWhenUsed/>
    <w:qFormat/>
    <w:pPr>
      <w:keepNext/>
      <w:keepLines/>
      <w:spacing w:before="40" w:after="0"/>
      <w:outlineLvl w:val="3"/>
    </w:pPr>
    <w:rPr>
      <w:rFonts w:ascii="Cambria" w:eastAsia="Cambria" w:hAnsi="Cambria" w:cs="Cambria"/>
      <w:i/>
      <w:color w:val="366091"/>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cnsf.nl/wat-doet-nocnsf/sport-en-maatschappij/basiseisen-sociale-veiligheid-sportaanbie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 Schreuder</cp:lastModifiedBy>
  <cp:revision>2</cp:revision>
  <dcterms:created xsi:type="dcterms:W3CDTF">2023-02-11T23:45:00Z</dcterms:created>
  <dcterms:modified xsi:type="dcterms:W3CDTF">2023-02-11T23:45:00Z</dcterms:modified>
</cp:coreProperties>
</file>